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6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化学药品注册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受理审查指南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起草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为贯彻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实施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新修订的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《药品管理法》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《药品注册管理办法》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以下简称办法），落实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药品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审评审批制度改革要求，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关于发布药品注册受理审查指南的通告》（2017年第194号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以下简称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194号通告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的基础上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起草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形成《化学药品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注册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受理审查指南》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征求意见稿，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以下简称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《受理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指南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现将有关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情况说明如下：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起草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背景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更好的指导化学药品注册申报和受理工作，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《办法》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、《化学药品注册分类及申报资料要求》及《已上市化学药品变更事项及申报资料要求》，全面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总结集中受理以来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工作经验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194号通告中化学药品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部分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进行整理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完善。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起草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过程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2019年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新修订的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《办法》在国家药品监督管理局网站向社会公开征求意见，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深入学习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领会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《药品管理法》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《办法》精神的基础上，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启动《受理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指南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的修订工作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。2020年3月30日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办法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（总局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令第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27号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正式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公布，根据《办法》内容完成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《受理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指南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初稿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起草工作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并于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2020年4月10日结束内部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征求意见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广泛征求意见的基础上，对初稿做了全面修订，形成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《受理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指南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征求意见稿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三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、总体思路和主要内容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本《受理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指南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征求意见稿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在194号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通告基础上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纳入《办法》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中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的新要求、新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概念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提法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加入加快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上市注册程序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、生物等效性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备案、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检验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串联改并联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等内容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同时根据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申报资料要求对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194号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文中不再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适用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的内容进行删减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调整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GMP证书等要求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受理指南》主要内容包括：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bidi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适用范围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和申报资料基本要求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适用范围包括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药物临床试验申请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、药品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上市许可申请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、国家局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审批的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补充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申请事项、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国家局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备案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事项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境外生产药品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适用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）、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办法》中规定的药物临床试验期间变更事项。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涉及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申报资料的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具体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格式要求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，参照《M4：人用药物注册申请通用技术文档（CTD）》的基本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要求进行修订，提炼形成《申报资料基本要求》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bidi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申报</w:t>
      </w:r>
      <w:r>
        <w:rPr>
          <w:rFonts w:hint="default" w:ascii="Times New Roman" w:hAnsi="Times New Roman" w:eastAsia="楷体_GB2312" w:cs="Times New Roman"/>
          <w:sz w:val="32"/>
          <w:szCs w:val="32"/>
        </w:rPr>
        <w:t>事项和沟通交流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审查</w:t>
      </w:r>
      <w:r>
        <w:rPr>
          <w:rFonts w:hint="default" w:ascii="Times New Roman" w:hAnsi="Times New Roman" w:eastAsia="楷体_GB2312" w:cs="Times New Roman"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汇总申请人关注的问题，在“形式审查要点”模块下加设“申报事项审查要点”、“沟通交流审查要点”两个章节。涵盖临床终止/失效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重新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申请、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直接提出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上市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许可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申请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、新增适应症要求、参比制剂备案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等内容。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bidi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申请表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和申报资料审查要点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基于同步修订的《化学药品注册分类及申报资料要求》、《已上市化学药品变更事项及申报资料要求》、《M4：人用药物注册申请通用技术文档（CTD）》模块一及填表说明等配套文件的要求，调整证明文件及申请表审查要点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将《化学药品注册分类改革工作方案》政策解读等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法规文件的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部分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条款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审评重大缺陷项纳入受理审查指南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完善注册申报要求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bidi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其他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1．根据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《办法》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中审评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、核查和检验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由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“串联”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并联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整体思路，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为了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更大限度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服务申请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人，也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更好的衔接后续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核查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检验工作，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仅在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自查表中保留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“是否已向中检院等部门提出药品注册检验”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的提示性选项，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不强制要求申报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时同时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提交注册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检验报告。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60" w:lineRule="exact"/>
        <w:ind w:lef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2．继续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保留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《关于进一步规范药品注册受理工作的通知》（食药监药化管〔2015〕122号）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中对于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监测期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内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同品种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注册的限制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，即“新药进入监测期之日起，不再受理其他申请人的同品种注册申请；已批准临床的，可受理申报上市许可申请”。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928" w:right="1531" w:bottom="181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432D2"/>
    <w:multiLevelType w:val="multilevel"/>
    <w:tmpl w:val="61E432D2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7"/>
    <w:rsid w:val="0008196B"/>
    <w:rsid w:val="00091D16"/>
    <w:rsid w:val="000A4238"/>
    <w:rsid w:val="000F52CA"/>
    <w:rsid w:val="0017460D"/>
    <w:rsid w:val="00177507"/>
    <w:rsid w:val="00184C87"/>
    <w:rsid w:val="001A15BF"/>
    <w:rsid w:val="001A72BD"/>
    <w:rsid w:val="001B7BA6"/>
    <w:rsid w:val="001C7AE4"/>
    <w:rsid w:val="001D026E"/>
    <w:rsid w:val="001F2948"/>
    <w:rsid w:val="001F2F69"/>
    <w:rsid w:val="002509C5"/>
    <w:rsid w:val="0028394F"/>
    <w:rsid w:val="002853D0"/>
    <w:rsid w:val="00286AC0"/>
    <w:rsid w:val="00286EC0"/>
    <w:rsid w:val="0029636B"/>
    <w:rsid w:val="002D302D"/>
    <w:rsid w:val="002E44E3"/>
    <w:rsid w:val="00312EA8"/>
    <w:rsid w:val="003165D0"/>
    <w:rsid w:val="00331F84"/>
    <w:rsid w:val="003358C7"/>
    <w:rsid w:val="00351BE0"/>
    <w:rsid w:val="003703DC"/>
    <w:rsid w:val="00373829"/>
    <w:rsid w:val="00395269"/>
    <w:rsid w:val="003D78AE"/>
    <w:rsid w:val="003F5391"/>
    <w:rsid w:val="00415871"/>
    <w:rsid w:val="00421E50"/>
    <w:rsid w:val="00433894"/>
    <w:rsid w:val="00446A2B"/>
    <w:rsid w:val="004855A8"/>
    <w:rsid w:val="004946C4"/>
    <w:rsid w:val="004B545F"/>
    <w:rsid w:val="004C3163"/>
    <w:rsid w:val="004C7189"/>
    <w:rsid w:val="004E7398"/>
    <w:rsid w:val="00533ECF"/>
    <w:rsid w:val="00545076"/>
    <w:rsid w:val="005776E4"/>
    <w:rsid w:val="005A09C7"/>
    <w:rsid w:val="005C0CD5"/>
    <w:rsid w:val="005D18F8"/>
    <w:rsid w:val="005D5974"/>
    <w:rsid w:val="005D66A0"/>
    <w:rsid w:val="005E66CD"/>
    <w:rsid w:val="005F0478"/>
    <w:rsid w:val="005F1AEE"/>
    <w:rsid w:val="005F3274"/>
    <w:rsid w:val="00604300"/>
    <w:rsid w:val="0060679B"/>
    <w:rsid w:val="00607732"/>
    <w:rsid w:val="00624D32"/>
    <w:rsid w:val="00625AE2"/>
    <w:rsid w:val="00636DA4"/>
    <w:rsid w:val="0064208C"/>
    <w:rsid w:val="00643CF3"/>
    <w:rsid w:val="00665F6F"/>
    <w:rsid w:val="00667C5D"/>
    <w:rsid w:val="00672F51"/>
    <w:rsid w:val="006827D6"/>
    <w:rsid w:val="006B6D1C"/>
    <w:rsid w:val="006C3535"/>
    <w:rsid w:val="006D4662"/>
    <w:rsid w:val="006F32EE"/>
    <w:rsid w:val="006F46B9"/>
    <w:rsid w:val="007011A2"/>
    <w:rsid w:val="00712789"/>
    <w:rsid w:val="0071515C"/>
    <w:rsid w:val="00720F84"/>
    <w:rsid w:val="0073074C"/>
    <w:rsid w:val="0074089C"/>
    <w:rsid w:val="0074423F"/>
    <w:rsid w:val="00762B9A"/>
    <w:rsid w:val="00783FB8"/>
    <w:rsid w:val="00784F1C"/>
    <w:rsid w:val="007A4072"/>
    <w:rsid w:val="007C3C9C"/>
    <w:rsid w:val="00841857"/>
    <w:rsid w:val="00842CBB"/>
    <w:rsid w:val="00875E74"/>
    <w:rsid w:val="00883377"/>
    <w:rsid w:val="008A0832"/>
    <w:rsid w:val="008B049B"/>
    <w:rsid w:val="008C2A25"/>
    <w:rsid w:val="008C2A41"/>
    <w:rsid w:val="008E33B8"/>
    <w:rsid w:val="008F031F"/>
    <w:rsid w:val="00913859"/>
    <w:rsid w:val="00932A64"/>
    <w:rsid w:val="00944539"/>
    <w:rsid w:val="009475A7"/>
    <w:rsid w:val="00950122"/>
    <w:rsid w:val="00952A65"/>
    <w:rsid w:val="009615B8"/>
    <w:rsid w:val="00961DA4"/>
    <w:rsid w:val="00967D71"/>
    <w:rsid w:val="00970831"/>
    <w:rsid w:val="00992FD7"/>
    <w:rsid w:val="009B2A8B"/>
    <w:rsid w:val="009D06DD"/>
    <w:rsid w:val="009D5C37"/>
    <w:rsid w:val="00A021CC"/>
    <w:rsid w:val="00A06080"/>
    <w:rsid w:val="00A07784"/>
    <w:rsid w:val="00A32DF6"/>
    <w:rsid w:val="00A42378"/>
    <w:rsid w:val="00A4595B"/>
    <w:rsid w:val="00A46973"/>
    <w:rsid w:val="00A55069"/>
    <w:rsid w:val="00A93187"/>
    <w:rsid w:val="00AB786A"/>
    <w:rsid w:val="00AC2E7F"/>
    <w:rsid w:val="00AE2C51"/>
    <w:rsid w:val="00AF321B"/>
    <w:rsid w:val="00AF673C"/>
    <w:rsid w:val="00B01FDF"/>
    <w:rsid w:val="00B150EB"/>
    <w:rsid w:val="00B27BB2"/>
    <w:rsid w:val="00B319B9"/>
    <w:rsid w:val="00B46F3A"/>
    <w:rsid w:val="00B501A9"/>
    <w:rsid w:val="00B623E3"/>
    <w:rsid w:val="00B65DE7"/>
    <w:rsid w:val="00B66B8C"/>
    <w:rsid w:val="00B7023C"/>
    <w:rsid w:val="00B8018F"/>
    <w:rsid w:val="00BA17B5"/>
    <w:rsid w:val="00BA243D"/>
    <w:rsid w:val="00BC33EC"/>
    <w:rsid w:val="00BE412B"/>
    <w:rsid w:val="00BF7AF7"/>
    <w:rsid w:val="00C352E6"/>
    <w:rsid w:val="00C377CC"/>
    <w:rsid w:val="00C5419A"/>
    <w:rsid w:val="00C615DB"/>
    <w:rsid w:val="00C83047"/>
    <w:rsid w:val="00C87C9C"/>
    <w:rsid w:val="00CA0094"/>
    <w:rsid w:val="00CA32F8"/>
    <w:rsid w:val="00CB68AA"/>
    <w:rsid w:val="00CE43F2"/>
    <w:rsid w:val="00D13B5B"/>
    <w:rsid w:val="00D13E47"/>
    <w:rsid w:val="00D17F32"/>
    <w:rsid w:val="00D23777"/>
    <w:rsid w:val="00D36CEA"/>
    <w:rsid w:val="00D57980"/>
    <w:rsid w:val="00D64551"/>
    <w:rsid w:val="00D70D13"/>
    <w:rsid w:val="00D834DC"/>
    <w:rsid w:val="00D91599"/>
    <w:rsid w:val="00DA4946"/>
    <w:rsid w:val="00DC7450"/>
    <w:rsid w:val="00E01593"/>
    <w:rsid w:val="00E02594"/>
    <w:rsid w:val="00E2401E"/>
    <w:rsid w:val="00E2646D"/>
    <w:rsid w:val="00E50DC5"/>
    <w:rsid w:val="00EA393A"/>
    <w:rsid w:val="00EB03AC"/>
    <w:rsid w:val="00EB4700"/>
    <w:rsid w:val="00ED0EF9"/>
    <w:rsid w:val="00EE537A"/>
    <w:rsid w:val="00EF54F8"/>
    <w:rsid w:val="00F4130F"/>
    <w:rsid w:val="00F4443B"/>
    <w:rsid w:val="00F51162"/>
    <w:rsid w:val="00F656A1"/>
    <w:rsid w:val="00FA792A"/>
    <w:rsid w:val="00FD15B4"/>
    <w:rsid w:val="00FD27AB"/>
    <w:rsid w:val="0E0A3E4F"/>
    <w:rsid w:val="2DA02FCE"/>
    <w:rsid w:val="72F8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6"/>
    <w:qFormat/>
    <w:uiPriority w:val="99"/>
    <w:pPr>
      <w:keepNext/>
      <w:keepLines/>
      <w:spacing w:line="360" w:lineRule="auto"/>
      <w:ind w:firstLine="600" w:firstLineChars="200"/>
      <w:outlineLvl w:val="2"/>
    </w:pPr>
    <w:rPr>
      <w:rFonts w:ascii="Times New Roman" w:hAnsi="Times New Roman" w:eastAsia="黑体" w:cs="Times New Roman"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paragraph" w:styleId="4">
    <w:name w:val="annotation text"/>
    <w:basedOn w:val="1"/>
    <w:link w:val="17"/>
    <w:unhideWhenUsed/>
    <w:qFormat/>
    <w:uiPriority w:val="99"/>
    <w:pPr>
      <w:jc w:val="left"/>
    </w:p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basedOn w:val="8"/>
    <w:unhideWhenUsed/>
    <w:qFormat/>
    <w:uiPriority w:val="99"/>
    <w:rPr>
      <w:sz w:val="21"/>
      <w:szCs w:val="21"/>
    </w:rPr>
  </w:style>
  <w:style w:type="table" w:styleId="12">
    <w:name w:val="Table Grid"/>
    <w:basedOn w:val="1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字符"/>
    <w:basedOn w:val="8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3 字符"/>
    <w:basedOn w:val="8"/>
    <w:link w:val="2"/>
    <w:uiPriority w:val="99"/>
    <w:rPr>
      <w:rFonts w:ascii="Times New Roman" w:hAnsi="Times New Roman" w:eastAsia="黑体" w:cs="Times New Roman"/>
      <w:sz w:val="32"/>
      <w:szCs w:val="32"/>
    </w:rPr>
  </w:style>
  <w:style w:type="character" w:customStyle="1" w:styleId="17">
    <w:name w:val="批注文字 字符"/>
    <w:basedOn w:val="8"/>
    <w:link w:val="4"/>
    <w:qFormat/>
    <w:uiPriority w:val="99"/>
  </w:style>
  <w:style w:type="character" w:customStyle="1" w:styleId="18">
    <w:name w:val="批注主题 字符"/>
    <w:basedOn w:val="17"/>
    <w:link w:val="3"/>
    <w:semiHidden/>
    <w:qFormat/>
    <w:uiPriority w:val="99"/>
    <w:rPr>
      <w:b/>
      <w:bCs/>
    </w:rPr>
  </w:style>
  <w:style w:type="character" w:customStyle="1" w:styleId="19">
    <w:name w:val="批注框文本 字符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EFE36A-75FF-4B62-AAE4-4E7BF37173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193</Words>
  <Characters>1106</Characters>
  <Lines>9</Lines>
  <Paragraphs>2</Paragraphs>
  <TotalTime>3</TotalTime>
  <ScaleCrop>false</ScaleCrop>
  <LinksUpToDate>false</LinksUpToDate>
  <CharactersWithSpaces>1297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2020-04-17T12:12:00Z</dcterms:created>
  <dc:creator>董旻</dc:creator>
  <cp:lastModifiedBy>user</cp:lastModifiedBy>
  <dcterms:modified xsi:type="dcterms:W3CDTF">2020-04-29T12:38:16Z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